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4881" w14:textId="3A76BECB" w:rsidR="00FD75AF" w:rsidRPr="00FD75AF" w:rsidRDefault="00FD75AF" w:rsidP="00FD75AF">
      <w:pPr>
        <w:widowControl w:val="0"/>
        <w:autoSpaceDE w:val="0"/>
        <w:autoSpaceDN w:val="0"/>
        <w:spacing w:before="100" w:after="0" w:line="276" w:lineRule="auto"/>
        <w:ind w:left="352" w:right="115"/>
        <w:jc w:val="center"/>
        <w:outlineLvl w:val="1"/>
        <w:rPr>
          <w:rFonts w:ascii="Arial Narrow" w:eastAsia="Arial Narrow" w:hAnsi="Arial Narrow" w:cs="Arial Narrow"/>
          <w:b/>
          <w:bCs/>
          <w:sz w:val="36"/>
          <w:szCs w:val="36"/>
          <w:lang w:val="en-US"/>
        </w:rPr>
      </w:pPr>
      <w:r w:rsidRPr="00FD75AF">
        <w:rPr>
          <w:rFonts w:ascii="Arial Narrow" w:eastAsia="Arial Narrow" w:hAnsi="Arial Narrow" w:cs="Arial Narrow"/>
          <w:b/>
          <w:bCs/>
          <w:sz w:val="36"/>
          <w:szCs w:val="36"/>
          <w:lang w:val="en-US"/>
        </w:rPr>
        <w:t>KRITÉRIÁ PRE VYHLÁSENIE NAJÚSPEŠNEJŠÍCH ŠPORTOVCOV MESTA SENEC ZA ROK 202</w:t>
      </w:r>
      <w:r w:rsidR="00165FA8">
        <w:rPr>
          <w:rFonts w:ascii="Arial Narrow" w:eastAsia="Arial Narrow" w:hAnsi="Arial Narrow" w:cs="Arial Narrow"/>
          <w:b/>
          <w:bCs/>
          <w:sz w:val="36"/>
          <w:szCs w:val="36"/>
          <w:lang w:val="en-US"/>
        </w:rPr>
        <w:t>3</w:t>
      </w:r>
    </w:p>
    <w:p w14:paraId="4635FA0D" w14:textId="77777777" w:rsidR="00C6604E" w:rsidRDefault="00FD75AF" w:rsidP="00C6604E">
      <w:pPr>
        <w:widowControl w:val="0"/>
        <w:autoSpaceDE w:val="0"/>
        <w:autoSpaceDN w:val="0"/>
        <w:spacing w:after="0" w:line="240" w:lineRule="auto"/>
        <w:ind w:left="341" w:right="115"/>
        <w:jc w:val="center"/>
        <w:rPr>
          <w:rFonts w:ascii="Arial Narrow" w:eastAsia="Arial Narrow" w:hAnsi="Arial Narrow" w:cs="Arial Narrow"/>
          <w:sz w:val="28"/>
          <w:lang w:val="en-US"/>
        </w:rPr>
      </w:pPr>
      <w:r w:rsidRPr="00FD75AF">
        <w:rPr>
          <w:rFonts w:ascii="Arial Narrow" w:eastAsia="Arial Narrow" w:hAnsi="Arial Narrow" w:cs="Arial Narrow"/>
          <w:sz w:val="28"/>
          <w:lang w:val="en-US"/>
        </w:rPr>
        <w:t xml:space="preserve">Mesto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Mestskom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Zastupiteľstve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v Senci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vyhlasuje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</w:p>
    <w:p w14:paraId="2021AB2C" w14:textId="77777777" w:rsidR="00C6604E" w:rsidRDefault="00C6604E" w:rsidP="00C6604E">
      <w:pPr>
        <w:widowControl w:val="0"/>
        <w:autoSpaceDE w:val="0"/>
        <w:autoSpaceDN w:val="0"/>
        <w:spacing w:after="0" w:line="240" w:lineRule="auto"/>
        <w:ind w:left="341" w:right="115"/>
        <w:jc w:val="center"/>
        <w:rPr>
          <w:rFonts w:ascii="Arial Narrow" w:eastAsia="Arial Narrow" w:hAnsi="Arial Narrow" w:cs="Arial Narrow"/>
          <w:sz w:val="28"/>
          <w:lang w:val="en-US"/>
        </w:rPr>
      </w:pPr>
    </w:p>
    <w:p w14:paraId="2DF8671D" w14:textId="0381A849" w:rsidR="00FD75AF" w:rsidRDefault="00FD75AF" w:rsidP="00C6604E">
      <w:pPr>
        <w:widowControl w:val="0"/>
        <w:autoSpaceDE w:val="0"/>
        <w:autoSpaceDN w:val="0"/>
        <w:spacing w:after="0" w:line="240" w:lineRule="auto"/>
        <w:ind w:left="341" w:right="115"/>
        <w:jc w:val="center"/>
        <w:rPr>
          <w:rFonts w:ascii="Arial Narrow" w:eastAsia="Arial Narrow" w:hAnsi="Arial Narrow" w:cs="Arial Narrow"/>
          <w:sz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anketu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</w:p>
    <w:p w14:paraId="6EC0685B" w14:textId="77777777" w:rsidR="00C6604E" w:rsidRPr="00FD75AF" w:rsidRDefault="00C6604E" w:rsidP="00C6604E">
      <w:pPr>
        <w:widowControl w:val="0"/>
        <w:autoSpaceDE w:val="0"/>
        <w:autoSpaceDN w:val="0"/>
        <w:spacing w:after="0" w:line="240" w:lineRule="auto"/>
        <w:ind w:left="341" w:right="115"/>
        <w:jc w:val="center"/>
        <w:rPr>
          <w:rFonts w:ascii="Arial Narrow" w:eastAsia="Arial Narrow" w:hAnsi="Arial Narrow" w:cs="Arial Narrow"/>
          <w:sz w:val="28"/>
          <w:lang w:val="en-US"/>
        </w:rPr>
      </w:pPr>
    </w:p>
    <w:p w14:paraId="303BDB24" w14:textId="77777777" w:rsidR="00C6604E" w:rsidRDefault="00FD75AF" w:rsidP="00C6604E">
      <w:pPr>
        <w:widowControl w:val="0"/>
        <w:autoSpaceDE w:val="0"/>
        <w:autoSpaceDN w:val="0"/>
        <w:spacing w:after="0" w:line="240" w:lineRule="auto"/>
        <w:ind w:left="842" w:right="611"/>
        <w:jc w:val="center"/>
        <w:rPr>
          <w:rFonts w:ascii="Arial Narrow" w:eastAsia="Arial Narrow" w:hAnsi="Arial Narrow" w:cs="Arial Narrow"/>
          <w:b/>
          <w:sz w:val="36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Najúspešnejší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športové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kolektívy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</w:t>
      </w:r>
    </w:p>
    <w:p w14:paraId="2D988CBE" w14:textId="39444F0B" w:rsidR="00FD75AF" w:rsidRPr="00FD75AF" w:rsidRDefault="00FD75AF" w:rsidP="00C6604E">
      <w:pPr>
        <w:widowControl w:val="0"/>
        <w:autoSpaceDE w:val="0"/>
        <w:autoSpaceDN w:val="0"/>
        <w:spacing w:after="0" w:line="240" w:lineRule="auto"/>
        <w:ind w:left="842" w:right="611"/>
        <w:jc w:val="center"/>
        <w:rPr>
          <w:rFonts w:ascii="Arial Narrow" w:eastAsia="Arial Narrow" w:hAnsi="Arial Narrow" w:cs="Arial Narrow"/>
          <w:b/>
          <w:sz w:val="36"/>
          <w:lang w:val="en-US"/>
        </w:rPr>
      </w:pPr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Mesta </w:t>
      </w: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za </w:t>
      </w: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rok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202</w:t>
      </w:r>
      <w:r w:rsidR="00165FA8">
        <w:rPr>
          <w:rFonts w:ascii="Arial Narrow" w:eastAsia="Arial Narrow" w:hAnsi="Arial Narrow" w:cs="Arial Narrow"/>
          <w:b/>
          <w:sz w:val="36"/>
          <w:lang w:val="en-US"/>
        </w:rPr>
        <w:t>3</w:t>
      </w:r>
    </w:p>
    <w:p w14:paraId="128150EC" w14:textId="77777777" w:rsidR="00C6604E" w:rsidRDefault="00C6604E" w:rsidP="00FD75AF">
      <w:pPr>
        <w:widowControl w:val="0"/>
        <w:autoSpaceDE w:val="0"/>
        <w:autoSpaceDN w:val="0"/>
        <w:spacing w:after="0" w:line="240" w:lineRule="auto"/>
        <w:ind w:left="117" w:right="611"/>
        <w:rPr>
          <w:rFonts w:ascii="Arial Narrow" w:eastAsia="Arial Narrow" w:hAnsi="Arial Narrow" w:cs="Arial Narrow"/>
          <w:b/>
          <w:sz w:val="32"/>
          <w:szCs w:val="32"/>
          <w:lang w:val="en-US"/>
        </w:rPr>
      </w:pPr>
    </w:p>
    <w:p w14:paraId="78682985" w14:textId="74B9AF27" w:rsidR="00FD75AF" w:rsidRPr="00FD75AF" w:rsidRDefault="00FD75AF" w:rsidP="00FD75AF">
      <w:pPr>
        <w:widowControl w:val="0"/>
        <w:autoSpaceDE w:val="0"/>
        <w:autoSpaceDN w:val="0"/>
        <w:spacing w:after="0" w:line="240" w:lineRule="auto"/>
        <w:ind w:left="117" w:right="611"/>
        <w:rPr>
          <w:rFonts w:ascii="Arial Narrow" w:eastAsia="Arial Narrow" w:hAnsi="Arial Narrow" w:cs="Arial Narrow"/>
          <w:b/>
          <w:sz w:val="32"/>
          <w:szCs w:val="32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Návrh</w:t>
      </w:r>
      <w:proofErr w:type="spellEnd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 xml:space="preserve"> do </w:t>
      </w:r>
      <w:proofErr w:type="spellStart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môže</w:t>
      </w:r>
      <w:proofErr w:type="spellEnd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podávať</w:t>
      </w:r>
      <w:proofErr w:type="spellEnd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:</w:t>
      </w:r>
    </w:p>
    <w:p w14:paraId="4F0DC176" w14:textId="77777777" w:rsidR="00FD75AF" w:rsidRPr="00FD75AF" w:rsidRDefault="00FD75AF" w:rsidP="00FD75A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11"/>
        <w:rPr>
          <w:rFonts w:ascii="Arial Narrow" w:eastAsia="Arial Narrow" w:hAnsi="Arial Narrow" w:cs="Arial Narrow"/>
          <w:b/>
          <w:sz w:val="28"/>
          <w:szCs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Športový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klub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</w:p>
    <w:p w14:paraId="5DC3A64E" w14:textId="77777777" w:rsidR="00FD75AF" w:rsidRPr="00FD75AF" w:rsidRDefault="00FD75AF" w:rsidP="00FD75A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11"/>
        <w:rPr>
          <w:rFonts w:ascii="Arial Narrow" w:eastAsia="Arial Narrow" w:hAnsi="Arial Narrow" w:cs="Arial Narrow"/>
          <w:b/>
          <w:sz w:val="28"/>
          <w:szCs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Športová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Senec</w:t>
      </w:r>
    </w:p>
    <w:p w14:paraId="35CFE164" w14:textId="77777777" w:rsidR="00FD75AF" w:rsidRDefault="00FD75AF" w:rsidP="00FD75A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11"/>
        <w:rPr>
          <w:rFonts w:ascii="Arial Narrow" w:eastAsia="Arial Narrow" w:hAnsi="Arial Narrow" w:cs="Arial Narrow"/>
          <w:b/>
          <w:sz w:val="28"/>
          <w:szCs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Vedenie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mesta</w:t>
      </w:r>
      <w:proofErr w:type="spellEnd"/>
    </w:p>
    <w:p w14:paraId="6D767F72" w14:textId="5D0E4D4E" w:rsidR="00165FA8" w:rsidRPr="00FD75AF" w:rsidRDefault="00165FA8" w:rsidP="00FD75A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11"/>
        <w:rPr>
          <w:rFonts w:ascii="Arial Narrow" w:eastAsia="Arial Narrow" w:hAnsi="Arial Narrow" w:cs="Arial Narrow"/>
          <w:b/>
          <w:sz w:val="28"/>
          <w:szCs w:val="28"/>
          <w:lang w:val="en-US"/>
        </w:rPr>
      </w:pPr>
      <w:proofErr w:type="spellStart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>Vedenie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>základných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>škôl</w:t>
      </w:r>
      <w:proofErr w:type="spellEnd"/>
    </w:p>
    <w:p w14:paraId="0306981E" w14:textId="77777777" w:rsidR="00FD75AF" w:rsidRPr="00FD75AF" w:rsidRDefault="00FD75AF" w:rsidP="00FD75AF">
      <w:pPr>
        <w:widowControl w:val="0"/>
        <w:autoSpaceDE w:val="0"/>
        <w:autoSpaceDN w:val="0"/>
        <w:spacing w:before="320" w:after="0" w:line="240" w:lineRule="auto"/>
        <w:ind w:left="117"/>
        <w:rPr>
          <w:rFonts w:ascii="Arial Narrow" w:eastAsia="Arial Narrow" w:hAnsi="Arial Narrow" w:cs="Arial Narrow"/>
          <w:sz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prihlasovaní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do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je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potrebné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dodržať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nasledovné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kritériá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>:</w:t>
      </w:r>
    </w:p>
    <w:p w14:paraId="2F0661C2" w14:textId="77777777" w:rsidR="00FD75AF" w:rsidRPr="00FD75AF" w:rsidRDefault="00FD75AF" w:rsidP="00FD75AF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sz w:val="47"/>
          <w:szCs w:val="24"/>
          <w:lang w:val="en-US"/>
        </w:rPr>
      </w:pPr>
    </w:p>
    <w:p w14:paraId="22E1256C" w14:textId="77777777" w:rsidR="00FD75AF" w:rsidRPr="00FD75AF" w:rsidRDefault="00FD75AF" w:rsidP="00FD75AF">
      <w:pPr>
        <w:widowControl w:val="0"/>
        <w:autoSpaceDE w:val="0"/>
        <w:autoSpaceDN w:val="0"/>
        <w:spacing w:after="0" w:line="240" w:lineRule="auto"/>
        <w:ind w:left="117"/>
        <w:rPr>
          <w:rFonts w:ascii="Arial Narrow" w:eastAsia="Arial Narrow" w:hAnsi="Arial Narrow" w:cs="Arial Narrow"/>
          <w:b/>
          <w:sz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u w:val="thick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u w:val="thick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u w:val="thick"/>
          <w:lang w:val="en-US"/>
        </w:rPr>
        <w:t>jednotlivci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u w:val="thick"/>
          <w:lang w:val="en-US"/>
        </w:rPr>
        <w:t>:</w:t>
      </w:r>
    </w:p>
    <w:p w14:paraId="326577D4" w14:textId="77777777" w:rsidR="00FD75AF" w:rsidRPr="00FD75AF" w:rsidRDefault="00FD75AF" w:rsidP="00FD75AF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b/>
          <w:sz w:val="15"/>
          <w:szCs w:val="24"/>
          <w:lang w:val="en-US"/>
        </w:rPr>
      </w:pPr>
    </w:p>
    <w:p w14:paraId="598E0412" w14:textId="2BE02C40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100" w:after="0" w:line="275" w:lineRule="exact"/>
        <w:ind w:right="437" w:hanging="22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sz w:val="24"/>
          <w:lang w:val="en-US"/>
        </w:rPr>
        <w:t xml:space="preserve">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roku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202</w:t>
      </w:r>
      <w:r w:rsidR="00165FA8">
        <w:rPr>
          <w:rFonts w:ascii="Arial Narrow" w:eastAsia="Arial Narrow" w:hAnsi="Arial Narrow" w:cs="Arial Narrow"/>
          <w:sz w:val="24"/>
          <w:lang w:val="en-US"/>
        </w:rPr>
        <w:t>3</w:t>
      </w:r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mal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trvalé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bydlisko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Meste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alebo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bol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členom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športového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klubu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so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sídlom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v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Meste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sz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 </w:t>
      </w:r>
      <w:r w:rsidRPr="00FD75AF">
        <w:rPr>
          <w:rFonts w:ascii="Arial Narrow" w:eastAsia="Arial Narrow" w:hAnsi="Arial Narrow" w:cs="Arial Narrow"/>
          <w:sz w:val="24"/>
          <w:lang w:val="en-US"/>
        </w:rPr>
        <w:t>/</w:t>
      </w:r>
      <w:proofErr w:type="spellStart"/>
      <w:proofErr w:type="gramEnd"/>
      <w:r w:rsidRPr="00FD75AF">
        <w:rPr>
          <w:rFonts w:ascii="Arial Narrow" w:eastAsia="Arial Narrow" w:hAnsi="Arial Narrow" w:cs="Arial Narrow"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rovnakom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úspechu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je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uprednostnený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športovec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s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trvalým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bydliskom</w:t>
      </w:r>
      <w:proofErr w:type="spellEnd"/>
      <w:r w:rsidR="00EF226D" w:rsidRPr="00EF226D">
        <w:rPr>
          <w:rFonts w:ascii="Arial Narrow" w:eastAsia="Arial Narrow" w:hAnsi="Arial Narrow" w:cs="Arial Narrow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v Meste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/;</w:t>
      </w:r>
    </w:p>
    <w:p w14:paraId="383F0FF7" w14:textId="77777777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jc w:val="both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je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vyhlásená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pre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športovcov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ktorí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súťažia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v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kategóriách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dospelých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mládežníckych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kategóriach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;</w:t>
      </w:r>
    </w:p>
    <w:p w14:paraId="66544002" w14:textId="77777777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1" w:after="0" w:line="275" w:lineRule="exact"/>
        <w:ind w:left="347" w:hanging="230"/>
        <w:jc w:val="both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vyhlasujú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sa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najúspešnejší</w:t>
      </w:r>
      <w:proofErr w:type="spellEnd"/>
      <w:proofErr w:type="gramEnd"/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bez</w:t>
      </w:r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udania</w:t>
      </w:r>
      <w:proofErr w:type="spellEnd"/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poradia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každej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kategórií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.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Počet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ocenených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základe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prijatých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návrhov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určuje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v Senci</w:t>
      </w:r>
      <w:r w:rsidRPr="00FD75AF">
        <w:rPr>
          <w:rFonts w:ascii="Arial Narrow" w:eastAsia="Arial Narrow" w:hAnsi="Arial Narrow" w:cs="Arial Narrow"/>
          <w:sz w:val="24"/>
          <w:lang w:val="en-US"/>
        </w:rPr>
        <w:t>;</w:t>
      </w:r>
    </w:p>
    <w:p w14:paraId="49287F4B" w14:textId="77777777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jc w:val="both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do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môžu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byť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prihlásení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všetci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ktorí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pretekajú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v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zimných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i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letných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;</w:t>
      </w:r>
    </w:p>
    <w:p w14:paraId="31A82FAC" w14:textId="77777777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jc w:val="both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do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–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jednotlivec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môže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nominovaný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aj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jednotlivec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zo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klubov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kolektívnych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(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futbal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volejbal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hádzaná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basketbal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pod.);</w:t>
      </w:r>
    </w:p>
    <w:p w14:paraId="1C39A1A5" w14:textId="07210AAD" w:rsidR="00FD75AF" w:rsidRDefault="00FD75AF" w:rsidP="00FD75AF">
      <w:pPr>
        <w:widowControl w:val="0"/>
        <w:autoSpaceDE w:val="0"/>
        <w:autoSpaceDN w:val="0"/>
        <w:spacing w:before="230" w:after="0" w:line="240" w:lineRule="auto"/>
        <w:ind w:left="117"/>
        <w:jc w:val="both"/>
        <w:rPr>
          <w:rFonts w:ascii="Arial Narrow" w:eastAsia="Arial Narrow" w:hAnsi="Arial Narrow" w:cs="Arial Narrow"/>
          <w:b/>
          <w:sz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posudzovaní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rozhodujú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nasledovné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kritériá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ktoré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splnili</w:t>
      </w:r>
      <w:proofErr w:type="spellEnd"/>
      <w:proofErr w:type="gram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roku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202</w:t>
      </w:r>
      <w:r w:rsidR="00165FA8">
        <w:rPr>
          <w:rFonts w:ascii="Arial Narrow" w:eastAsia="Arial Narrow" w:hAnsi="Arial Narrow" w:cs="Arial Narrow"/>
          <w:b/>
          <w:sz w:val="28"/>
          <w:lang w:val="en-US"/>
        </w:rPr>
        <w:t>3</w:t>
      </w:r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(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uveďte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reálne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účasti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jednotlivých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celkové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rebríčkoch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jednotlivých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súťaží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SR, </w:t>
      </w:r>
      <w:r w:rsidR="005A45CD">
        <w:rPr>
          <w:rFonts w:ascii="Arial Narrow" w:eastAsia="Arial Narrow" w:hAnsi="Arial Narrow" w:cs="Arial Narrow"/>
          <w:b/>
          <w:sz w:val="28"/>
          <w:lang w:val="en-US"/>
        </w:rPr>
        <w:t>ranking</w:t>
      </w:r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SR, EURÓPA, SVET):</w:t>
      </w:r>
    </w:p>
    <w:p w14:paraId="69FAE758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2"/>
        </w:tabs>
        <w:autoSpaceDE w:val="0"/>
        <w:autoSpaceDN w:val="0"/>
        <w:spacing w:before="275" w:after="0" w:line="240" w:lineRule="auto"/>
        <w:ind w:hanging="274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reprezentant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Útvar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talentovanej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mládeže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gramStart"/>
      <w:r w:rsidRPr="00FD75AF">
        <w:rPr>
          <w:rFonts w:ascii="Arial Narrow" w:eastAsia="Arial Narrow" w:hAnsi="Arial Narrow" w:cs="Arial Narrow"/>
          <w:sz w:val="24"/>
          <w:lang w:val="en-US"/>
        </w:rPr>
        <w:t>SR  –</w:t>
      </w:r>
      <w:proofErr w:type="gram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počet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štartov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</w:t>
      </w:r>
      <w:r w:rsidRPr="00FD75AF">
        <w:rPr>
          <w:rFonts w:ascii="Arial Narrow" w:eastAsia="Arial Narrow" w:hAnsi="Arial Narrow" w:cs="Arial Narrow"/>
          <w:spacing w:val="-13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reprezentácii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</w:p>
    <w:p w14:paraId="598A01D8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MS, ME,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majstrovstvách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SR,</w:t>
      </w:r>
      <w:r w:rsidRPr="00FD75AF">
        <w:rPr>
          <w:rFonts w:ascii="Arial Narrow" w:eastAsia="Arial Narrow" w:hAnsi="Arial Narrow" w:cs="Arial Narrow"/>
          <w:spacing w:val="-3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1E75A45F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svetových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európskych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rôznych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iných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turnajoch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</w:p>
    <w:p w14:paraId="222F8F61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before="1"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republikových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turnajoch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159C3EED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regionálnych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nižších</w:t>
      </w:r>
      <w:proofErr w:type="spellEnd"/>
      <w:r w:rsidRPr="00FD75AF">
        <w:rPr>
          <w:rFonts w:ascii="Arial Narrow" w:eastAsia="Arial Narrow" w:hAnsi="Arial Narrow" w:cs="Arial Narrow"/>
          <w:spacing w:val="-29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</w:p>
    <w:p w14:paraId="2626D6E7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súčasná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republikových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1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3B0F165D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2"/>
        </w:tabs>
        <w:autoSpaceDE w:val="0"/>
        <w:autoSpaceDN w:val="0"/>
        <w:spacing w:after="0" w:line="275" w:lineRule="exact"/>
        <w:ind w:hanging="274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s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trvalým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pobytom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Meste</w:t>
      </w:r>
      <w:r w:rsidRPr="00FD75AF">
        <w:rPr>
          <w:rFonts w:ascii="Arial Narrow" w:eastAsia="Arial Narrow" w:hAnsi="Arial Narrow" w:cs="Arial Narrow"/>
          <w:spacing w:val="-2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Senec</w:t>
      </w:r>
    </w:p>
    <w:p w14:paraId="6C7400FC" w14:textId="456A006D" w:rsidR="00CD1542" w:rsidRDefault="00CD1542" w:rsidP="00FD75AF">
      <w:pPr>
        <w:widowControl w:val="0"/>
        <w:autoSpaceDE w:val="0"/>
        <w:autoSpaceDN w:val="0"/>
        <w:spacing w:before="230" w:after="0" w:line="240" w:lineRule="auto"/>
        <w:ind w:left="117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</w:pPr>
    </w:p>
    <w:p w14:paraId="0E9F2AB8" w14:textId="77777777" w:rsidR="00C6604E" w:rsidRDefault="00C6604E" w:rsidP="00FD75AF">
      <w:pPr>
        <w:widowControl w:val="0"/>
        <w:autoSpaceDE w:val="0"/>
        <w:autoSpaceDN w:val="0"/>
        <w:spacing w:before="230" w:after="0" w:line="240" w:lineRule="auto"/>
        <w:ind w:left="117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</w:pPr>
    </w:p>
    <w:p w14:paraId="665FC078" w14:textId="05F6E9CD" w:rsidR="00FD75AF" w:rsidRPr="00FD75AF" w:rsidRDefault="00FD75AF" w:rsidP="00FD75AF">
      <w:pPr>
        <w:widowControl w:val="0"/>
        <w:autoSpaceDE w:val="0"/>
        <w:autoSpaceDN w:val="0"/>
        <w:spacing w:before="230" w:after="0" w:line="240" w:lineRule="auto"/>
        <w:ind w:left="117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  <w:lastRenderedPageBreak/>
        <w:t>Športové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  <w:t>kolektívy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  <w:t>:</w:t>
      </w:r>
    </w:p>
    <w:p w14:paraId="0267AFD0" w14:textId="77777777" w:rsidR="00FD75AF" w:rsidRPr="00FD75AF" w:rsidRDefault="00FD75AF" w:rsidP="00FD75AF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b/>
          <w:sz w:val="15"/>
          <w:szCs w:val="24"/>
          <w:lang w:val="en-US"/>
        </w:rPr>
      </w:pPr>
    </w:p>
    <w:p w14:paraId="5ED06779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100" w:after="0" w:line="275" w:lineRule="exact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športový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kolektív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musí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mať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svoje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sídlo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Meste</w:t>
      </w:r>
      <w:r w:rsidRPr="00FD75AF">
        <w:rPr>
          <w:rFonts w:ascii="Arial Narrow" w:eastAsia="Arial Narrow" w:hAnsi="Arial Narrow" w:cs="Arial Narrow"/>
          <w:spacing w:val="-28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Senec;</w:t>
      </w:r>
    </w:p>
    <w:p w14:paraId="7C1E6D8A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členmi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športového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kolektívu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nemusia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byť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občania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Mesta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môžu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byť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aj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zahraniční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;</w:t>
      </w:r>
    </w:p>
    <w:p w14:paraId="365D3D25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rPr>
          <w:rFonts w:ascii="Arial Narrow" w:eastAsia="Arial Narrow" w:hAnsi="Arial Narrow" w:cs="Arial Narrow"/>
          <w:b/>
          <w:bCs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vyhlasujú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sa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najúspešnejšie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kolektívy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bez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udania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poradia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.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Počet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ocenených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základe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prijatých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návrhov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určuje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v Senci;</w:t>
      </w:r>
    </w:p>
    <w:p w14:paraId="31FF9194" w14:textId="77777777" w:rsidR="00FD75AF" w:rsidRPr="00FD75AF" w:rsidRDefault="00FD75AF" w:rsidP="00FD75AF">
      <w:pPr>
        <w:widowControl w:val="0"/>
        <w:tabs>
          <w:tab w:val="left" w:pos="348"/>
        </w:tabs>
        <w:autoSpaceDE w:val="0"/>
        <w:autoSpaceDN w:val="0"/>
        <w:spacing w:after="0" w:line="240" w:lineRule="auto"/>
        <w:ind w:left="347"/>
        <w:rPr>
          <w:rFonts w:ascii="Arial Narrow" w:eastAsia="Arial Narrow" w:hAnsi="Arial Narrow" w:cs="Arial Narrow"/>
          <w:b/>
          <w:bCs/>
          <w:sz w:val="24"/>
          <w:lang w:val="en-US"/>
        </w:rPr>
      </w:pPr>
    </w:p>
    <w:p w14:paraId="3480AC24" w14:textId="2576AFDF" w:rsidR="00FD75AF" w:rsidRPr="00FD75AF" w:rsidRDefault="00FD75AF" w:rsidP="00FD75AF">
      <w:pPr>
        <w:widowControl w:val="0"/>
        <w:autoSpaceDE w:val="0"/>
        <w:autoSpaceDN w:val="0"/>
        <w:spacing w:before="228" w:after="0" w:line="240" w:lineRule="auto"/>
        <w:ind w:left="117"/>
        <w:jc w:val="both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posudzovaní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rozhodujú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nasledovné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kritériá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ktoré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splnili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roku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202</w:t>
      </w:r>
      <w:r w:rsidR="00165FA8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3</w:t>
      </w:r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(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uveďte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reálne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účasti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aj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predčasne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ukončených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jednotlivých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celkové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rebríčkoch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jednotlivých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súťaží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SR, </w:t>
      </w:r>
      <w:r w:rsidR="005A45CD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ranking</w:t>
      </w:r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SR, EURÓPA, SVET):</w:t>
      </w:r>
    </w:p>
    <w:p w14:paraId="47589E98" w14:textId="77777777" w:rsidR="00FD75AF" w:rsidRPr="00FD75AF" w:rsidRDefault="00FD75AF" w:rsidP="00FD75AF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before="275" w:after="0" w:line="240" w:lineRule="auto"/>
        <w:ind w:hanging="275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medzinárodných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41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2DC90BEE" w14:textId="77777777" w:rsidR="00FD75AF" w:rsidRPr="00FD75AF" w:rsidRDefault="00FD75AF" w:rsidP="00FD75AF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75" w:lineRule="exact"/>
        <w:ind w:hanging="275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republikových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3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14DB73B8" w14:textId="77777777" w:rsidR="00FD75AF" w:rsidRPr="00FD75AF" w:rsidRDefault="00FD75AF" w:rsidP="00FD75AF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75" w:lineRule="exact"/>
        <w:ind w:hanging="275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medzinárodných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domácich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turnajoch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41F30D8B" w14:textId="77777777" w:rsidR="00FD75AF" w:rsidRPr="00FD75AF" w:rsidRDefault="00FD75AF" w:rsidP="00FD75AF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before="1" w:after="0" w:line="240" w:lineRule="auto"/>
        <w:ind w:hanging="275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súčasná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republikových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1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245B7413" w14:textId="77777777" w:rsidR="00FD75AF" w:rsidRPr="00FD75AF" w:rsidRDefault="00FD75AF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4"/>
          <w:lang w:val="en-US"/>
        </w:rPr>
      </w:pPr>
    </w:p>
    <w:p w14:paraId="6380C9ED" w14:textId="77777777" w:rsidR="00FD75AF" w:rsidRPr="00FD75AF" w:rsidRDefault="00FD75AF" w:rsidP="00FD75AF">
      <w:pPr>
        <w:widowControl w:val="0"/>
        <w:autoSpaceDE w:val="0"/>
        <w:autoSpaceDN w:val="0"/>
        <w:spacing w:before="99" w:after="0" w:line="240" w:lineRule="auto"/>
        <w:ind w:left="117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</w:pPr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V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prípade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vhodných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adeptov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sa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budú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udeľovať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aj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nasledovné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ocenenia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:</w:t>
      </w:r>
    </w:p>
    <w:p w14:paraId="5ECF7ECF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276" w:after="0" w:line="275" w:lineRule="exact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čestné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uznanie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za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celoživotný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prínos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pre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</w:t>
      </w:r>
      <w:proofErr w:type="spellEnd"/>
      <w:r w:rsidRPr="00FD75AF">
        <w:rPr>
          <w:rFonts w:ascii="Arial Narrow" w:eastAsia="Arial Narrow" w:hAnsi="Arial Narrow" w:cs="Arial Narrow"/>
          <w:spacing w:val="-3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v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meste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prípadne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>ocenenie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primátora</w:t>
      </w:r>
      <w:proofErr w:type="spellEnd"/>
      <w:proofErr w:type="gram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Mesta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</w:p>
    <w:p w14:paraId="5940B2C0" w14:textId="739A2313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čestné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uznanie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–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športový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čin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roka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202</w:t>
      </w:r>
      <w:r w:rsidR="00537B80">
        <w:rPr>
          <w:rFonts w:ascii="Arial Narrow" w:eastAsia="Arial Narrow" w:hAnsi="Arial Narrow" w:cs="Arial Narrow"/>
          <w:sz w:val="24"/>
          <w:lang w:val="en-US"/>
        </w:rPr>
        <w:t>3</w:t>
      </w:r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čestné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uznanie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tréner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roka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202</w:t>
      </w:r>
      <w:r w:rsidR="00537B80">
        <w:rPr>
          <w:rFonts w:ascii="Arial Narrow" w:eastAsia="Arial Narrow" w:hAnsi="Arial Narrow" w:cs="Arial Narrow"/>
          <w:sz w:val="24"/>
          <w:lang w:val="en-US"/>
        </w:rPr>
        <w:t>3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pod.</w:t>
      </w:r>
    </w:p>
    <w:p w14:paraId="22164AA4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40" w:lineRule="auto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skokan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roka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víťaz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internetového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hlasovania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gramStart"/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proofErr w:type="gram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absolútny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víťaz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.</w:t>
      </w:r>
    </w:p>
    <w:p w14:paraId="4C3A35B7" w14:textId="77777777" w:rsidR="00FD75AF" w:rsidRPr="00FD75AF" w:rsidRDefault="00FD75AF" w:rsidP="00FD75AF">
      <w:pPr>
        <w:widowControl w:val="0"/>
        <w:tabs>
          <w:tab w:val="left" w:pos="348"/>
        </w:tabs>
        <w:autoSpaceDE w:val="0"/>
        <w:autoSpaceDN w:val="0"/>
        <w:spacing w:after="0" w:line="240" w:lineRule="auto"/>
        <w:ind w:left="347"/>
        <w:rPr>
          <w:rFonts w:ascii="Arial Narrow" w:eastAsia="Arial Narrow" w:hAnsi="Arial Narrow" w:cs="Arial Narrow"/>
          <w:sz w:val="24"/>
          <w:lang w:val="en-US"/>
        </w:rPr>
      </w:pPr>
    </w:p>
    <w:p w14:paraId="6F4DEB4A" w14:textId="74A3679F" w:rsidR="00FD75AF" w:rsidRDefault="00FD75AF" w:rsidP="00F52D34">
      <w:pPr>
        <w:widowControl w:val="0"/>
        <w:tabs>
          <w:tab w:val="left" w:pos="348"/>
        </w:tabs>
        <w:autoSpaceDE w:val="0"/>
        <w:autoSpaceDN w:val="0"/>
        <w:spacing w:after="0" w:line="240" w:lineRule="auto"/>
        <w:ind w:left="117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Senci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vyhradzuje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právo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zmenu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kritérií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zmenu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spôsob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vyhlasovania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Najúspešnejší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športové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kolektívy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Mesta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za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rok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202</w:t>
      </w:r>
      <w:r w:rsidR="00537B80">
        <w:rPr>
          <w:rFonts w:ascii="Arial Narrow" w:eastAsia="Arial Narrow" w:hAnsi="Arial Narrow" w:cs="Arial Narrow"/>
          <w:b/>
          <w:bCs/>
          <w:sz w:val="24"/>
          <w:lang w:val="en-US"/>
        </w:rPr>
        <w:t>3</w:t>
      </w:r>
      <w:r w:rsidR="00F52D34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 xml:space="preserve">a to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súvislosti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s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aktuálnym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stavom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slovenského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priebehom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súťaží</w:t>
      </w:r>
      <w:proofErr w:type="spellEnd"/>
      <w:r w:rsidR="00F52D34">
        <w:rPr>
          <w:rFonts w:ascii="Arial Narrow" w:eastAsia="Arial Narrow" w:hAnsi="Arial Narrow" w:cs="Arial Narrow"/>
          <w:sz w:val="24"/>
          <w:lang w:val="en-US"/>
        </w:rPr>
        <w:t xml:space="preserve">. </w:t>
      </w:r>
    </w:p>
    <w:p w14:paraId="2A1ED1A3" w14:textId="77777777" w:rsidR="00F52D34" w:rsidRPr="00FD75AF" w:rsidRDefault="00F52D34" w:rsidP="00F52D34">
      <w:pPr>
        <w:widowControl w:val="0"/>
        <w:tabs>
          <w:tab w:val="left" w:pos="348"/>
        </w:tabs>
        <w:autoSpaceDE w:val="0"/>
        <w:autoSpaceDN w:val="0"/>
        <w:spacing w:after="0" w:line="240" w:lineRule="auto"/>
        <w:ind w:left="117"/>
        <w:rPr>
          <w:rFonts w:ascii="Arial Narrow" w:eastAsia="Arial Narrow" w:hAnsi="Arial Narrow" w:cs="Arial Narrow"/>
          <w:sz w:val="23"/>
          <w:lang w:val="en-US"/>
        </w:rPr>
      </w:pPr>
    </w:p>
    <w:p w14:paraId="1B48623B" w14:textId="365FD345" w:rsidR="00FD75AF" w:rsidRPr="00FD75AF" w:rsidRDefault="00FD75AF" w:rsidP="00CD1542">
      <w:pPr>
        <w:widowControl w:val="0"/>
        <w:autoSpaceDE w:val="0"/>
        <w:autoSpaceDN w:val="0"/>
        <w:spacing w:after="0" w:line="240" w:lineRule="auto"/>
        <w:ind w:left="117" w:right="555" w:firstLine="708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Ak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máte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medzi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sebou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prípadne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poznáte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vhodných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kandidátov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uvedené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ocenenia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je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potrebné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ich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prihlásiť</w:t>
      </w:r>
      <w:proofErr w:type="spellEnd"/>
      <w:r w:rsidR="00F52D34">
        <w:rPr>
          <w:rFonts w:ascii="Arial Narrow" w:eastAsia="Arial Narrow" w:hAnsi="Arial Narrow" w:cs="Arial Narrow"/>
          <w:sz w:val="24"/>
          <w:szCs w:val="24"/>
          <w:lang w:val="en-US"/>
        </w:rPr>
        <w:t>,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F52D34">
        <w:rPr>
          <w:rFonts w:ascii="Arial Narrow" w:eastAsia="Arial Narrow" w:hAnsi="Arial Narrow" w:cs="Arial Narrow"/>
          <w:sz w:val="24"/>
          <w:szCs w:val="24"/>
          <w:lang w:val="en-US"/>
        </w:rPr>
        <w:t>s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účasne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v ich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prihláške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popíšte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dôvod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udelenie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ocenenia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(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popis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doterajšej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činnosti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výsledky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)</w:t>
      </w:r>
    </w:p>
    <w:p w14:paraId="42ED3E16" w14:textId="77777777" w:rsidR="00FD75AF" w:rsidRPr="00FD75AF" w:rsidRDefault="00FD75AF" w:rsidP="00CD1542">
      <w:pPr>
        <w:widowControl w:val="0"/>
        <w:autoSpaceDE w:val="0"/>
        <w:autoSpaceDN w:val="0"/>
        <w:spacing w:before="9" w:after="0" w:line="240" w:lineRule="auto"/>
        <w:jc w:val="both"/>
        <w:rPr>
          <w:rFonts w:ascii="Arial Narrow" w:eastAsia="Arial Narrow" w:hAnsi="Arial Narrow" w:cs="Arial Narrow"/>
          <w:sz w:val="23"/>
          <w:szCs w:val="24"/>
          <w:lang w:val="en-US"/>
        </w:rPr>
      </w:pPr>
    </w:p>
    <w:p w14:paraId="2273A4DD" w14:textId="572A15B6" w:rsidR="00FD75AF" w:rsidRPr="00FD75AF" w:rsidRDefault="00FD75AF" w:rsidP="00CD1542">
      <w:pPr>
        <w:widowControl w:val="0"/>
        <w:autoSpaceDE w:val="0"/>
        <w:autoSpaceDN w:val="0"/>
        <w:spacing w:after="0" w:line="240" w:lineRule="auto"/>
        <w:ind w:left="117" w:right="106" w:firstLine="708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Vyhodnotenie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uskutoční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r w:rsidR="00537B80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28</w:t>
      </w:r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. </w:t>
      </w:r>
      <w:proofErr w:type="spellStart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februára</w:t>
      </w:r>
      <w:proofErr w:type="spellEnd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gramStart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202</w:t>
      </w:r>
      <w:r w:rsidR="00537B80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4</w:t>
      </w:r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 v</w:t>
      </w:r>
      <w:proofErr w:type="gramEnd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MsKS</w:t>
      </w:r>
      <w:proofErr w:type="spellEnd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v Senci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.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Podrobnejšie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informácie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budú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oznámené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webovej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stránke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Mesta Senec – </w:t>
      </w:r>
      <w:hyperlink r:id="rId5">
        <w:r w:rsidRPr="00FD75AF">
          <w:rPr>
            <w:rFonts w:ascii="Arial Narrow" w:eastAsia="Arial Narrow" w:hAnsi="Arial Narrow" w:cs="Arial Narrow"/>
            <w:sz w:val="24"/>
            <w:szCs w:val="24"/>
            <w:lang w:val="en-US"/>
          </w:rPr>
          <w:t>www.senec.sk</w:t>
        </w:r>
      </w:hyperlink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a v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mestských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novinách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Senčan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49888814" w14:textId="77777777" w:rsidR="00FD75AF" w:rsidRPr="00FD75AF" w:rsidRDefault="00FD75AF" w:rsidP="00CD1542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 Narrow" w:eastAsia="Arial Narrow" w:hAnsi="Arial Narrow" w:cs="Arial Narrow"/>
          <w:sz w:val="23"/>
          <w:szCs w:val="24"/>
          <w:lang w:val="en-US"/>
        </w:rPr>
      </w:pPr>
    </w:p>
    <w:p w14:paraId="15D94049" w14:textId="77777777" w:rsidR="00FD75AF" w:rsidRPr="00FD75AF" w:rsidRDefault="00FD75AF" w:rsidP="00CD1542">
      <w:pPr>
        <w:widowControl w:val="0"/>
        <w:autoSpaceDE w:val="0"/>
        <w:autoSpaceDN w:val="0"/>
        <w:spacing w:before="1" w:after="0" w:line="240" w:lineRule="auto"/>
        <w:ind w:left="117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Vyplnené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anketové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lístky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s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povinnou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prílohou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 -</w:t>
      </w:r>
      <w:proofErr w:type="gram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Súhlas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so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spracovaním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osobných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údajov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zmysle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zákona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č.18/2018 Z.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je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potrebné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zaslať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prípadne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priniesť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osobne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do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podateľne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MsÚ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najneskôr</w:t>
      </w:r>
      <w:proofErr w:type="spellEnd"/>
    </w:p>
    <w:p w14:paraId="4A83DBE7" w14:textId="670711C4" w:rsidR="00FD75AF" w:rsidRPr="00FD75AF" w:rsidRDefault="00FD75AF" w:rsidP="00CD1542">
      <w:pPr>
        <w:widowControl w:val="0"/>
        <w:autoSpaceDE w:val="0"/>
        <w:autoSpaceDN w:val="0"/>
        <w:spacing w:after="0" w:line="240" w:lineRule="auto"/>
        <w:ind w:left="117"/>
        <w:jc w:val="both"/>
        <w:outlineLvl w:val="3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do 1</w:t>
      </w:r>
      <w:r w:rsidR="00537B80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5</w:t>
      </w:r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 1. 202</w:t>
      </w:r>
      <w:r w:rsidR="00537B80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4</w:t>
      </w:r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adresu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: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MsÚ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Mierové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námestie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8, 903 01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obálku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uviesť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:</w:t>
      </w:r>
    </w:p>
    <w:p w14:paraId="3F980D47" w14:textId="77777777" w:rsidR="00FD75AF" w:rsidRPr="00FD75AF" w:rsidRDefault="00FD75AF" w:rsidP="00FD75AF">
      <w:pPr>
        <w:widowControl w:val="0"/>
        <w:autoSpaceDE w:val="0"/>
        <w:autoSpaceDN w:val="0"/>
        <w:spacing w:before="10" w:after="0" w:line="240" w:lineRule="auto"/>
        <w:rPr>
          <w:rFonts w:ascii="Arial Narrow" w:eastAsia="Arial Narrow" w:hAnsi="Arial Narrow" w:cs="Arial Narrow"/>
          <w:b/>
          <w:sz w:val="23"/>
          <w:szCs w:val="24"/>
          <w:lang w:val="en-US"/>
        </w:rPr>
      </w:pPr>
    </w:p>
    <w:p w14:paraId="474226E6" w14:textId="3ACAB548" w:rsidR="00FD75AF" w:rsidRPr="00FD75AF" w:rsidRDefault="00FD75AF" w:rsidP="00FD75AF">
      <w:pPr>
        <w:widowControl w:val="0"/>
        <w:autoSpaceDE w:val="0"/>
        <w:autoSpaceDN w:val="0"/>
        <w:spacing w:before="1" w:after="0" w:line="240" w:lineRule="auto"/>
        <w:ind w:left="2026"/>
        <w:rPr>
          <w:rFonts w:ascii="Arial Narrow" w:eastAsia="Arial Narrow" w:hAnsi="Arial Narrow" w:cs="Arial Narrow"/>
          <w:b/>
          <w:sz w:val="24"/>
          <w:lang w:val="en-US"/>
        </w:rPr>
      </w:pPr>
      <w:r w:rsidRPr="00FD75AF">
        <w:rPr>
          <w:rFonts w:ascii="Arial Narrow" w:eastAsia="Arial Narrow" w:hAnsi="Arial Narrow" w:cs="Arial Narrow"/>
          <w:b/>
          <w:sz w:val="24"/>
          <w:lang w:val="en-US"/>
        </w:rPr>
        <w:t>„ŠPORTOVEC ROKA 202</w:t>
      </w:r>
      <w:r w:rsidR="00F52D34">
        <w:rPr>
          <w:rFonts w:ascii="Arial Narrow" w:eastAsia="Arial Narrow" w:hAnsi="Arial Narrow" w:cs="Arial Narrow"/>
          <w:b/>
          <w:sz w:val="24"/>
          <w:lang w:val="en-US"/>
        </w:rPr>
        <w:t>2</w:t>
      </w:r>
      <w:r w:rsidRPr="00FD75AF">
        <w:rPr>
          <w:rFonts w:ascii="Arial Narrow" w:eastAsia="Arial Narrow" w:hAnsi="Arial Narrow" w:cs="Arial Narrow"/>
          <w:b/>
          <w:sz w:val="24"/>
          <w:lang w:val="en-US"/>
        </w:rPr>
        <w:t xml:space="preserve"> –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lang w:val="en-US"/>
        </w:rPr>
        <w:t xml:space="preserve"> v </w:t>
      </w:r>
      <w:proofErr w:type="gramStart"/>
      <w:r w:rsidRPr="00FD75AF">
        <w:rPr>
          <w:rFonts w:ascii="Arial Narrow" w:eastAsia="Arial Narrow" w:hAnsi="Arial Narrow" w:cs="Arial Narrow"/>
          <w:b/>
          <w:sz w:val="24"/>
          <w:lang w:val="en-US"/>
        </w:rPr>
        <w:t>Senci“</w:t>
      </w:r>
      <w:proofErr w:type="gramEnd"/>
      <w:r w:rsidRPr="00FD75AF">
        <w:rPr>
          <w:rFonts w:ascii="Arial Narrow" w:eastAsia="Arial Narrow" w:hAnsi="Arial Narrow" w:cs="Arial Narrow"/>
          <w:b/>
          <w:sz w:val="24"/>
          <w:lang w:val="en-US"/>
        </w:rPr>
        <w:t>.</w:t>
      </w:r>
    </w:p>
    <w:p w14:paraId="22422F08" w14:textId="7C00D8E0" w:rsidR="00FD75AF" w:rsidRDefault="00FD75AF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</w:p>
    <w:p w14:paraId="478D0F32" w14:textId="77777777" w:rsidR="00CD1542" w:rsidRPr="00FD75AF" w:rsidRDefault="00CD1542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</w:p>
    <w:p w14:paraId="6013122E" w14:textId="7EEADF18" w:rsidR="00FD75AF" w:rsidRPr="00FD75AF" w:rsidRDefault="00FD75AF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December 202</w:t>
      </w:r>
      <w:r w:rsidR="00537B80">
        <w:rPr>
          <w:rFonts w:ascii="Arial Narrow" w:eastAsia="Arial Narrow" w:hAnsi="Arial Narrow" w:cs="Arial Narrow"/>
          <w:b/>
          <w:sz w:val="24"/>
          <w:szCs w:val="24"/>
          <w:lang w:val="en-US"/>
        </w:rPr>
        <w:t>3</w:t>
      </w:r>
    </w:p>
    <w:p w14:paraId="70D25DA1" w14:textId="77777777" w:rsidR="00FD75AF" w:rsidRPr="00FD75AF" w:rsidRDefault="00FD75AF" w:rsidP="00FD75AF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</w:p>
    <w:p w14:paraId="515ECCD8" w14:textId="77777777" w:rsidR="00FD75AF" w:rsidRPr="00FD75AF" w:rsidRDefault="00FD75AF" w:rsidP="00FD75AF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Ing. Juraj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Gubáni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PhDr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. Tomáš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Mókoš</w:t>
      </w:r>
      <w:proofErr w:type="spellEnd"/>
    </w:p>
    <w:p w14:paraId="3CE54EEA" w14:textId="77777777" w:rsidR="00FD75AF" w:rsidRPr="00FD75AF" w:rsidRDefault="00FD75AF" w:rsidP="00FD75AF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Cs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  Autor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projektu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                                                                                                   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predseda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komisie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</w:t>
      </w:r>
    </w:p>
    <w:p w14:paraId="51AEB7C5" w14:textId="189DE257" w:rsidR="009F6174" w:rsidRPr="00CD1542" w:rsidRDefault="00FD75AF" w:rsidP="00CD1542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Viceprimátor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Senec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                                                                               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Komisie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 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v</w:t>
      </w:r>
      <w:r w:rsidR="00CD1542">
        <w:rPr>
          <w:rFonts w:ascii="Arial Narrow" w:eastAsia="Arial Narrow" w:hAnsi="Arial Narrow" w:cs="Arial Narrow"/>
          <w:sz w:val="24"/>
          <w:szCs w:val="24"/>
          <w:lang w:val="en-US"/>
        </w:rPr>
        <w:t xml:space="preserve"> S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enci</w:t>
      </w:r>
    </w:p>
    <w:sectPr w:rsidR="009F6174" w:rsidRPr="00CD1542" w:rsidSect="00CD154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849"/>
    <w:multiLevelType w:val="hybridMultilevel"/>
    <w:tmpl w:val="81C26DDE"/>
    <w:lvl w:ilvl="0" w:tplc="42F080C8">
      <w:start w:val="1"/>
      <w:numFmt w:val="decimal"/>
      <w:lvlText w:val="%1."/>
      <w:lvlJc w:val="left"/>
      <w:pPr>
        <w:ind w:left="392" w:hanging="276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1EFC1DEE">
      <w:start w:val="3"/>
      <w:numFmt w:val="decimal"/>
      <w:lvlText w:val="%2."/>
      <w:lvlJc w:val="left"/>
      <w:pPr>
        <w:ind w:left="512" w:hanging="276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2" w:tplc="AFAE3498">
      <w:numFmt w:val="bullet"/>
      <w:lvlText w:val="•"/>
      <w:lvlJc w:val="left"/>
      <w:pPr>
        <w:ind w:left="1533" w:hanging="276"/>
      </w:pPr>
      <w:rPr>
        <w:rFonts w:hint="default"/>
      </w:rPr>
    </w:lvl>
    <w:lvl w:ilvl="3" w:tplc="3CEA2A88">
      <w:numFmt w:val="bullet"/>
      <w:lvlText w:val="•"/>
      <w:lvlJc w:val="left"/>
      <w:pPr>
        <w:ind w:left="2547" w:hanging="276"/>
      </w:pPr>
      <w:rPr>
        <w:rFonts w:hint="default"/>
      </w:rPr>
    </w:lvl>
    <w:lvl w:ilvl="4" w:tplc="0AC0AED0">
      <w:numFmt w:val="bullet"/>
      <w:lvlText w:val="•"/>
      <w:lvlJc w:val="left"/>
      <w:pPr>
        <w:ind w:left="3561" w:hanging="276"/>
      </w:pPr>
      <w:rPr>
        <w:rFonts w:hint="default"/>
      </w:rPr>
    </w:lvl>
    <w:lvl w:ilvl="5" w:tplc="F07A1FE4">
      <w:numFmt w:val="bullet"/>
      <w:lvlText w:val="•"/>
      <w:lvlJc w:val="left"/>
      <w:pPr>
        <w:ind w:left="4575" w:hanging="276"/>
      </w:pPr>
      <w:rPr>
        <w:rFonts w:hint="default"/>
      </w:rPr>
    </w:lvl>
    <w:lvl w:ilvl="6" w:tplc="CFB26436">
      <w:numFmt w:val="bullet"/>
      <w:lvlText w:val="•"/>
      <w:lvlJc w:val="left"/>
      <w:pPr>
        <w:ind w:left="5589" w:hanging="276"/>
      </w:pPr>
      <w:rPr>
        <w:rFonts w:hint="default"/>
      </w:rPr>
    </w:lvl>
    <w:lvl w:ilvl="7" w:tplc="F3FA8716">
      <w:numFmt w:val="bullet"/>
      <w:lvlText w:val="•"/>
      <w:lvlJc w:val="left"/>
      <w:pPr>
        <w:ind w:left="6602" w:hanging="276"/>
      </w:pPr>
      <w:rPr>
        <w:rFonts w:hint="default"/>
      </w:rPr>
    </w:lvl>
    <w:lvl w:ilvl="8" w:tplc="F0A21A4E">
      <w:numFmt w:val="bullet"/>
      <w:lvlText w:val="•"/>
      <w:lvlJc w:val="left"/>
      <w:pPr>
        <w:ind w:left="7616" w:hanging="276"/>
      </w:pPr>
      <w:rPr>
        <w:rFonts w:hint="default"/>
      </w:rPr>
    </w:lvl>
  </w:abstractNum>
  <w:abstractNum w:abstractNumId="1" w15:restartNumberingAfterBreak="0">
    <w:nsid w:val="48DB2F36"/>
    <w:multiLevelType w:val="hybridMultilevel"/>
    <w:tmpl w:val="E31E8ABE"/>
    <w:lvl w:ilvl="0" w:tplc="19DE9F92">
      <w:start w:val="1"/>
      <w:numFmt w:val="decimal"/>
      <w:lvlText w:val="%1."/>
      <w:lvlJc w:val="left"/>
      <w:pPr>
        <w:ind w:left="391" w:hanging="275"/>
        <w:jc w:val="left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27F8CC22">
      <w:numFmt w:val="bullet"/>
      <w:lvlText w:val="•"/>
      <w:lvlJc w:val="left"/>
      <w:pPr>
        <w:ind w:left="1324" w:hanging="275"/>
      </w:pPr>
      <w:rPr>
        <w:rFonts w:hint="default"/>
      </w:rPr>
    </w:lvl>
    <w:lvl w:ilvl="2" w:tplc="B9FA3FF6">
      <w:numFmt w:val="bullet"/>
      <w:lvlText w:val="•"/>
      <w:lvlJc w:val="left"/>
      <w:pPr>
        <w:ind w:left="2248" w:hanging="275"/>
      </w:pPr>
      <w:rPr>
        <w:rFonts w:hint="default"/>
      </w:rPr>
    </w:lvl>
    <w:lvl w:ilvl="3" w:tplc="23D03848">
      <w:numFmt w:val="bullet"/>
      <w:lvlText w:val="•"/>
      <w:lvlJc w:val="left"/>
      <w:pPr>
        <w:ind w:left="3173" w:hanging="275"/>
      </w:pPr>
      <w:rPr>
        <w:rFonts w:hint="default"/>
      </w:rPr>
    </w:lvl>
    <w:lvl w:ilvl="4" w:tplc="A308FC44">
      <w:numFmt w:val="bullet"/>
      <w:lvlText w:val="•"/>
      <w:lvlJc w:val="left"/>
      <w:pPr>
        <w:ind w:left="4097" w:hanging="275"/>
      </w:pPr>
      <w:rPr>
        <w:rFonts w:hint="default"/>
      </w:rPr>
    </w:lvl>
    <w:lvl w:ilvl="5" w:tplc="68A8691E">
      <w:numFmt w:val="bullet"/>
      <w:lvlText w:val="•"/>
      <w:lvlJc w:val="left"/>
      <w:pPr>
        <w:ind w:left="5022" w:hanging="275"/>
      </w:pPr>
      <w:rPr>
        <w:rFonts w:hint="default"/>
      </w:rPr>
    </w:lvl>
    <w:lvl w:ilvl="6" w:tplc="19A08918">
      <w:numFmt w:val="bullet"/>
      <w:lvlText w:val="•"/>
      <w:lvlJc w:val="left"/>
      <w:pPr>
        <w:ind w:left="5946" w:hanging="275"/>
      </w:pPr>
      <w:rPr>
        <w:rFonts w:hint="default"/>
      </w:rPr>
    </w:lvl>
    <w:lvl w:ilvl="7" w:tplc="DD189D8C">
      <w:numFmt w:val="bullet"/>
      <w:lvlText w:val="•"/>
      <w:lvlJc w:val="left"/>
      <w:pPr>
        <w:ind w:left="6871" w:hanging="275"/>
      </w:pPr>
      <w:rPr>
        <w:rFonts w:hint="default"/>
      </w:rPr>
    </w:lvl>
    <w:lvl w:ilvl="8" w:tplc="697C37AA">
      <w:numFmt w:val="bullet"/>
      <w:lvlText w:val="•"/>
      <w:lvlJc w:val="left"/>
      <w:pPr>
        <w:ind w:left="7795" w:hanging="275"/>
      </w:pPr>
      <w:rPr>
        <w:rFonts w:hint="default"/>
      </w:rPr>
    </w:lvl>
  </w:abstractNum>
  <w:abstractNum w:abstractNumId="2" w15:restartNumberingAfterBreak="0">
    <w:nsid w:val="653A20C0"/>
    <w:multiLevelType w:val="hybridMultilevel"/>
    <w:tmpl w:val="119E4584"/>
    <w:lvl w:ilvl="0" w:tplc="98E8747A">
      <w:numFmt w:val="bullet"/>
      <w:lvlText w:val="-"/>
      <w:lvlJc w:val="left"/>
      <w:pPr>
        <w:ind w:left="477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698C6D9A"/>
    <w:multiLevelType w:val="hybridMultilevel"/>
    <w:tmpl w:val="D958C8B8"/>
    <w:lvl w:ilvl="0" w:tplc="D52ECF36">
      <w:numFmt w:val="bullet"/>
      <w:lvlText w:val="-"/>
      <w:lvlJc w:val="left"/>
      <w:pPr>
        <w:ind w:left="337" w:hanging="231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F13E5702">
      <w:numFmt w:val="bullet"/>
      <w:lvlText w:val="•"/>
      <w:lvlJc w:val="left"/>
      <w:pPr>
        <w:ind w:left="500" w:hanging="231"/>
      </w:pPr>
      <w:rPr>
        <w:rFonts w:hint="default"/>
      </w:rPr>
    </w:lvl>
    <w:lvl w:ilvl="2" w:tplc="40767FE6">
      <w:numFmt w:val="bullet"/>
      <w:lvlText w:val="•"/>
      <w:lvlJc w:val="left"/>
      <w:pPr>
        <w:ind w:left="1516" w:hanging="231"/>
      </w:pPr>
      <w:rPr>
        <w:rFonts w:hint="default"/>
      </w:rPr>
    </w:lvl>
    <w:lvl w:ilvl="3" w:tplc="08AAC74C">
      <w:numFmt w:val="bullet"/>
      <w:lvlText w:val="•"/>
      <w:lvlJc w:val="left"/>
      <w:pPr>
        <w:ind w:left="2532" w:hanging="231"/>
      </w:pPr>
      <w:rPr>
        <w:rFonts w:hint="default"/>
      </w:rPr>
    </w:lvl>
    <w:lvl w:ilvl="4" w:tplc="3BCE99CE">
      <w:numFmt w:val="bullet"/>
      <w:lvlText w:val="•"/>
      <w:lvlJc w:val="left"/>
      <w:pPr>
        <w:ind w:left="3548" w:hanging="231"/>
      </w:pPr>
      <w:rPr>
        <w:rFonts w:hint="default"/>
      </w:rPr>
    </w:lvl>
    <w:lvl w:ilvl="5" w:tplc="E190CE6A">
      <w:numFmt w:val="bullet"/>
      <w:lvlText w:val="•"/>
      <w:lvlJc w:val="left"/>
      <w:pPr>
        <w:ind w:left="4564" w:hanging="231"/>
      </w:pPr>
      <w:rPr>
        <w:rFonts w:hint="default"/>
      </w:rPr>
    </w:lvl>
    <w:lvl w:ilvl="6" w:tplc="6F687E64">
      <w:numFmt w:val="bullet"/>
      <w:lvlText w:val="•"/>
      <w:lvlJc w:val="left"/>
      <w:pPr>
        <w:ind w:left="5580" w:hanging="231"/>
      </w:pPr>
      <w:rPr>
        <w:rFonts w:hint="default"/>
      </w:rPr>
    </w:lvl>
    <w:lvl w:ilvl="7" w:tplc="54EAE712">
      <w:numFmt w:val="bullet"/>
      <w:lvlText w:val="•"/>
      <w:lvlJc w:val="left"/>
      <w:pPr>
        <w:ind w:left="6596" w:hanging="231"/>
      </w:pPr>
      <w:rPr>
        <w:rFonts w:hint="default"/>
      </w:rPr>
    </w:lvl>
    <w:lvl w:ilvl="8" w:tplc="657E0B96">
      <w:numFmt w:val="bullet"/>
      <w:lvlText w:val="•"/>
      <w:lvlJc w:val="left"/>
      <w:pPr>
        <w:ind w:left="7612" w:hanging="231"/>
      </w:pPr>
      <w:rPr>
        <w:rFonts w:hint="default"/>
      </w:rPr>
    </w:lvl>
  </w:abstractNum>
  <w:num w:numId="1" w16cid:durableId="1005550168">
    <w:abstractNumId w:val="0"/>
  </w:num>
  <w:num w:numId="2" w16cid:durableId="2088108318">
    <w:abstractNumId w:val="1"/>
  </w:num>
  <w:num w:numId="3" w16cid:durableId="771168374">
    <w:abstractNumId w:val="3"/>
  </w:num>
  <w:num w:numId="4" w16cid:durableId="141820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F3"/>
    <w:rsid w:val="00165FA8"/>
    <w:rsid w:val="00537B80"/>
    <w:rsid w:val="005A45CD"/>
    <w:rsid w:val="009F6174"/>
    <w:rsid w:val="00C6604E"/>
    <w:rsid w:val="00CC6EF3"/>
    <w:rsid w:val="00CD1542"/>
    <w:rsid w:val="00EF226D"/>
    <w:rsid w:val="00F52D34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F417"/>
  <w15:chartTrackingRefBased/>
  <w15:docId w15:val="{ED8A36F7-71BB-4DB7-8CE6-DCB30F5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75A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D7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nec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Rebrosova</dc:creator>
  <cp:keywords/>
  <dc:description/>
  <cp:lastModifiedBy>Zuzana Oros</cp:lastModifiedBy>
  <cp:revision>4</cp:revision>
  <dcterms:created xsi:type="dcterms:W3CDTF">2023-12-06T09:07:00Z</dcterms:created>
  <dcterms:modified xsi:type="dcterms:W3CDTF">2024-01-04T15:56:00Z</dcterms:modified>
</cp:coreProperties>
</file>